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F6" w:rsidRDefault="008B605E" w:rsidP="00FC36F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  <w:lang w:val="it-IT" w:eastAsia="zh-TW" w:bidi="he-I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2037080</wp:posOffset>
            </wp:positionH>
            <wp:positionV relativeFrom="paragraph">
              <wp:posOffset>106045</wp:posOffset>
            </wp:positionV>
            <wp:extent cx="1870075" cy="1250315"/>
            <wp:effectExtent l="19050" t="0" r="0" b="0"/>
            <wp:wrapSquare wrapText="bothSides"/>
            <wp:docPr id="4" name="Picture 3" descr="Docs:Publicity:Active:Press Kits for Web Upload:2016:Topcon_Press-Kit_myTopcon:myTopcon_PressImag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s:Publicity:Active:Press Kits for Web Upload:2016:Topcon_Press-Kit_myTopcon:myTopcon_PressImage_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16E5C" w:rsidRDefault="00816E5C" w:rsidP="00816E5C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</w:p>
    <w:p w:rsidR="008B605E" w:rsidRDefault="008B605E" w:rsidP="002A61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</w:p>
    <w:p w:rsidR="008B605E" w:rsidRDefault="008B605E" w:rsidP="002A61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</w:p>
    <w:p w:rsidR="008B605E" w:rsidRDefault="008B605E" w:rsidP="008B605E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8B605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Topcon presenta la nuova generazione </w:t>
      </w:r>
    </w:p>
    <w:p w:rsidR="00994B32" w:rsidRPr="008B605E" w:rsidRDefault="008B605E" w:rsidP="00B91368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8B605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d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i </w:t>
      </w:r>
      <w:r w:rsidR="00B91368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assistenza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e formazione </w:t>
      </w:r>
      <w:r w:rsidRPr="008B605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online</w:t>
      </w:r>
    </w:p>
    <w:p w:rsidR="00C81D46" w:rsidRPr="008B605E" w:rsidRDefault="00C81D46" w:rsidP="00C81D46">
      <w:pPr>
        <w:tabs>
          <w:tab w:val="left" w:pos="270"/>
        </w:tabs>
        <w:rPr>
          <w:rFonts w:ascii="Arial" w:hAnsi="Arial"/>
          <w:i/>
          <w:color w:val="000000"/>
          <w:sz w:val="14"/>
          <w:szCs w:val="20"/>
          <w:lang w:val="it-IT"/>
        </w:rPr>
      </w:pPr>
    </w:p>
    <w:p w:rsidR="008B605E" w:rsidRPr="00112EAF" w:rsidRDefault="00816E5C" w:rsidP="0001724E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>Calif</w:t>
      </w:r>
      <w:proofErr w:type="spellEnd"/>
      <w:r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., USA/ CAPELLE A/D IJSSEL, Paesi Bassi – </w:t>
      </w:r>
      <w:r w:rsidR="008B605E"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>6</w:t>
      </w:r>
      <w:r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 </w:t>
      </w:r>
      <w:r w:rsidR="008B605E"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dicembre </w:t>
      </w:r>
      <w:r w:rsidRPr="008B605E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2016 – </w:t>
      </w:r>
      <w:r w:rsidR="008B605E" w:rsidRPr="008B605E">
        <w:rPr>
          <w:rFonts w:ascii="Arial" w:hAnsi="Arial"/>
          <w:color w:val="000000"/>
          <w:sz w:val="20"/>
          <w:szCs w:val="20"/>
          <w:lang w:val="it-IT"/>
        </w:rPr>
        <w:t xml:space="preserve">Topcon Positioning Group annuncia il lancio di </w:t>
      </w:r>
      <w:hyperlink r:id="rId9" w:history="1">
        <w:proofErr w:type="spellStart"/>
        <w:r w:rsidR="008B605E" w:rsidRPr="008B605E">
          <w:rPr>
            <w:rStyle w:val="Collegamentoipertestuale"/>
            <w:rFonts w:ascii="Arial" w:hAnsi="Arial"/>
            <w:sz w:val="20"/>
            <w:szCs w:val="20"/>
            <w:lang w:val="it-IT"/>
          </w:rPr>
          <w:t>myTopcon</w:t>
        </w:r>
        <w:proofErr w:type="spellEnd"/>
      </w:hyperlink>
      <w:r w:rsidR="008B605E">
        <w:rPr>
          <w:rFonts w:ascii="Arial" w:hAnsi="Arial"/>
          <w:color w:val="000000"/>
          <w:sz w:val="20"/>
          <w:szCs w:val="20"/>
          <w:lang w:val="it-IT"/>
        </w:rPr>
        <w:t>, sito web di assistenza tecnica e formazione</w:t>
      </w:r>
      <w:r w:rsidR="008B605E" w:rsidRPr="008B605E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 xml:space="preserve">Il sito, un'estensione del sito web di Topcon Positioning </w:t>
      </w:r>
      <w:proofErr w:type="spellStart"/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>Systems</w:t>
      </w:r>
      <w:proofErr w:type="spellEnd"/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112EAF" w:rsidRPr="00112EAF">
        <w:rPr>
          <w:rFonts w:ascii="Arial" w:hAnsi="Arial"/>
          <w:color w:val="000000"/>
          <w:sz w:val="20"/>
          <w:szCs w:val="20"/>
          <w:lang w:val="it-IT"/>
        </w:rPr>
        <w:t xml:space="preserve">è stato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>ideato</w:t>
      </w:r>
      <w:r w:rsidR="00112EAF" w:rsidRPr="00112EAF">
        <w:rPr>
          <w:rFonts w:ascii="Arial" w:hAnsi="Arial"/>
          <w:color w:val="000000"/>
          <w:sz w:val="20"/>
          <w:szCs w:val="20"/>
          <w:lang w:val="it-IT"/>
        </w:rPr>
        <w:t xml:space="preserve"> per </w:t>
      </w:r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112EAF" w:rsidRPr="00112EAF">
        <w:rPr>
          <w:rFonts w:ascii="Arial" w:hAnsi="Arial"/>
          <w:color w:val="000000"/>
          <w:sz w:val="20"/>
          <w:szCs w:val="20"/>
          <w:lang w:val="it-IT"/>
        </w:rPr>
        <w:t xml:space="preserve">offrire informazioni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>dettagliate</w:t>
      </w:r>
      <w:r w:rsidR="00112EAF" w:rsidRPr="00112EAF">
        <w:rPr>
          <w:rFonts w:ascii="Arial" w:hAnsi="Arial"/>
          <w:color w:val="000000"/>
          <w:sz w:val="20"/>
          <w:szCs w:val="20"/>
          <w:lang w:val="it-IT"/>
        </w:rPr>
        <w:t xml:space="preserve"> sui prodotti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 xml:space="preserve">e </w:t>
      </w:r>
      <w:r w:rsidR="00CD443D">
        <w:rPr>
          <w:rFonts w:ascii="Arial" w:hAnsi="Arial"/>
          <w:color w:val="000000"/>
          <w:sz w:val="20"/>
          <w:szCs w:val="20"/>
          <w:lang w:val="it-IT"/>
        </w:rPr>
        <w:t xml:space="preserve">risorse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 xml:space="preserve">per i </w:t>
      </w:r>
      <w:r w:rsidR="00CD443D">
        <w:rPr>
          <w:rFonts w:ascii="Arial" w:hAnsi="Arial"/>
          <w:color w:val="000000"/>
          <w:sz w:val="20"/>
          <w:szCs w:val="20"/>
          <w:lang w:val="it-IT"/>
        </w:rPr>
        <w:t xml:space="preserve">clienti e distributori </w:t>
      </w:r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>Topcon</w:t>
      </w:r>
      <w:r w:rsidR="002915A0">
        <w:rPr>
          <w:rFonts w:ascii="Arial" w:hAnsi="Arial"/>
          <w:color w:val="000000"/>
          <w:sz w:val="20"/>
          <w:szCs w:val="20"/>
          <w:lang w:val="it-IT"/>
        </w:rPr>
        <w:t xml:space="preserve">, attraverso il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 xml:space="preserve">nuovissimo team </w:t>
      </w:r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 xml:space="preserve">Professional </w:t>
      </w:r>
      <w:proofErr w:type="spellStart"/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>Services</w:t>
      </w:r>
      <w:proofErr w:type="spellEnd"/>
      <w:r w:rsidR="008B605E" w:rsidRPr="00112EAF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8B605E" w:rsidRPr="00112EAF" w:rsidRDefault="008B605E" w:rsidP="008B605E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8B605E" w:rsidRPr="00AC418F" w:rsidRDefault="008B605E" w:rsidP="00F260F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2915A0">
        <w:rPr>
          <w:rFonts w:ascii="Arial" w:hAnsi="Arial"/>
          <w:color w:val="000000"/>
          <w:sz w:val="20"/>
          <w:szCs w:val="20"/>
          <w:lang w:val="it-IT"/>
        </w:rPr>
        <w:t xml:space="preserve">Ron </w:t>
      </w:r>
      <w:proofErr w:type="spellStart"/>
      <w:r w:rsidRPr="002915A0">
        <w:rPr>
          <w:rFonts w:ascii="Arial" w:hAnsi="Arial"/>
          <w:color w:val="000000"/>
          <w:sz w:val="20"/>
          <w:szCs w:val="20"/>
          <w:lang w:val="it-IT"/>
        </w:rPr>
        <w:t>Oberlander</w:t>
      </w:r>
      <w:proofErr w:type="spellEnd"/>
      <w:r w:rsidRPr="002915A0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2915A0" w:rsidRPr="002915A0">
        <w:rPr>
          <w:rFonts w:ascii="Arial" w:hAnsi="Arial"/>
          <w:color w:val="000000"/>
          <w:sz w:val="20"/>
          <w:szCs w:val="20"/>
          <w:lang w:val="it-IT"/>
        </w:rPr>
        <w:t xml:space="preserve">direttore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 xml:space="preserve">capo </w:t>
      </w:r>
      <w:r w:rsidR="002915A0" w:rsidRPr="002915A0">
        <w:rPr>
          <w:rFonts w:ascii="Arial" w:hAnsi="Arial"/>
          <w:color w:val="000000"/>
          <w:sz w:val="20"/>
          <w:szCs w:val="20"/>
          <w:lang w:val="it-IT"/>
        </w:rPr>
        <w:t>d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>i</w:t>
      </w:r>
      <w:r w:rsidR="002915A0" w:rsidRPr="002915A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2915A0">
        <w:rPr>
          <w:rFonts w:ascii="Arial" w:hAnsi="Arial"/>
          <w:color w:val="000000"/>
          <w:sz w:val="20"/>
          <w:szCs w:val="20"/>
          <w:lang w:val="it-IT"/>
        </w:rPr>
        <w:t xml:space="preserve">Professional </w:t>
      </w:r>
      <w:proofErr w:type="spellStart"/>
      <w:r w:rsidRPr="002915A0">
        <w:rPr>
          <w:rFonts w:ascii="Arial" w:hAnsi="Arial"/>
          <w:color w:val="000000"/>
          <w:sz w:val="20"/>
          <w:szCs w:val="20"/>
          <w:lang w:val="it-IT"/>
        </w:rPr>
        <w:t>Services</w:t>
      </w:r>
      <w:proofErr w:type="spellEnd"/>
      <w:r w:rsidRPr="002915A0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2915A0" w:rsidRPr="002915A0">
        <w:rPr>
          <w:rFonts w:ascii="Arial" w:hAnsi="Arial"/>
          <w:color w:val="000000"/>
          <w:sz w:val="20"/>
          <w:szCs w:val="20"/>
          <w:lang w:val="it-IT"/>
        </w:rPr>
        <w:t xml:space="preserve">ha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>affermato</w:t>
      </w:r>
      <w:r w:rsidRPr="002915A0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Pr="002915A0">
        <w:rPr>
          <w:rFonts w:ascii="Arial" w:hAnsi="Arial"/>
          <w:bCs/>
          <w:color w:val="000000"/>
          <w:sz w:val="20"/>
          <w:szCs w:val="20"/>
          <w:lang w:val="it-IT"/>
        </w:rPr>
        <w:t>“</w:t>
      </w:r>
      <w:r w:rsidR="002915A0" w:rsidRPr="002915A0">
        <w:rPr>
          <w:rFonts w:ascii="Arial" w:hAnsi="Arial"/>
          <w:bCs/>
          <w:color w:val="000000"/>
          <w:sz w:val="20"/>
          <w:szCs w:val="20"/>
          <w:lang w:val="it-IT"/>
        </w:rPr>
        <w:t xml:space="preserve">I settori che serviamo </w:t>
      </w:r>
      <w:r w:rsidR="0001724E">
        <w:rPr>
          <w:rFonts w:ascii="Arial" w:hAnsi="Arial"/>
          <w:bCs/>
          <w:color w:val="000000"/>
          <w:sz w:val="20"/>
          <w:szCs w:val="20"/>
          <w:lang w:val="it-IT"/>
        </w:rPr>
        <w:t xml:space="preserve">si </w:t>
      </w:r>
      <w:r w:rsidR="002915A0" w:rsidRPr="002915A0">
        <w:rPr>
          <w:rFonts w:ascii="Arial" w:hAnsi="Arial"/>
          <w:bCs/>
          <w:color w:val="000000"/>
          <w:sz w:val="20"/>
          <w:szCs w:val="20"/>
          <w:lang w:val="it-IT"/>
        </w:rPr>
        <w:t xml:space="preserve">stanno </w:t>
      </w:r>
      <w:r w:rsidR="0001724E">
        <w:rPr>
          <w:rFonts w:ascii="Arial" w:hAnsi="Arial"/>
          <w:bCs/>
          <w:color w:val="000000"/>
          <w:sz w:val="20"/>
          <w:szCs w:val="20"/>
          <w:lang w:val="it-IT"/>
        </w:rPr>
        <w:t xml:space="preserve">evolvendo, diventando sempre più digitali, e Internet è sempre più una </w:t>
      </w:r>
      <w:r w:rsidR="00AC418F">
        <w:rPr>
          <w:rFonts w:ascii="Arial" w:hAnsi="Arial"/>
          <w:color w:val="000000"/>
          <w:sz w:val="20"/>
          <w:szCs w:val="20"/>
          <w:lang w:val="it-IT"/>
        </w:rPr>
        <w:t>risorsa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 xml:space="preserve"> chiave</w:t>
      </w:r>
      <w:r w:rsidRPr="002915A0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Pr="00AC418F">
        <w:rPr>
          <w:rFonts w:ascii="Arial" w:hAnsi="Arial"/>
          <w:color w:val="000000"/>
          <w:sz w:val="20"/>
          <w:szCs w:val="20"/>
          <w:lang w:val="it-IT"/>
        </w:rPr>
        <w:t xml:space="preserve">Topcon 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 xml:space="preserve">si 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>sta e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>vol</w:t>
      </w:r>
      <w:r w:rsidR="0001724E">
        <w:rPr>
          <w:rFonts w:ascii="Arial" w:hAnsi="Arial"/>
          <w:color w:val="000000"/>
          <w:sz w:val="20"/>
          <w:szCs w:val="20"/>
          <w:lang w:val="it-IT"/>
        </w:rPr>
        <w:t xml:space="preserve">vendo 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 xml:space="preserve">ancora più </w:t>
      </w:r>
      <w:r w:rsidR="0001724E" w:rsidRPr="00AC418F">
        <w:rPr>
          <w:rFonts w:ascii="Arial" w:hAnsi="Arial"/>
          <w:color w:val="000000"/>
          <w:sz w:val="20"/>
          <w:szCs w:val="20"/>
          <w:lang w:val="it-IT"/>
        </w:rPr>
        <w:t>rapidamente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 xml:space="preserve"> con una quantità di prodotti e soluzioni che offriamo </w:t>
      </w:r>
      <w:r w:rsidR="0019599A">
        <w:rPr>
          <w:rFonts w:ascii="Arial" w:hAnsi="Arial"/>
          <w:color w:val="000000"/>
          <w:sz w:val="20"/>
          <w:szCs w:val="20"/>
          <w:lang w:val="it-IT"/>
        </w:rPr>
        <w:t xml:space="preserve">per 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>rispondere alle esigenze dei clienti e ai rapidi cambiamenti della tecnologia nei cantieri</w:t>
      </w:r>
      <w:r w:rsidRPr="00AC418F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 xml:space="preserve">È nostra responsabilità aziendale garantire che </w:t>
      </w:r>
      <w:r w:rsidR="00F260FA">
        <w:rPr>
          <w:rFonts w:ascii="Arial" w:hAnsi="Arial"/>
          <w:color w:val="000000"/>
          <w:sz w:val="20"/>
          <w:szCs w:val="20"/>
          <w:lang w:val="it-IT"/>
        </w:rPr>
        <w:t xml:space="preserve">tutti </w:t>
      </w:r>
      <w:r w:rsidR="00AC418F" w:rsidRPr="00AC418F">
        <w:rPr>
          <w:rFonts w:ascii="Arial" w:hAnsi="Arial"/>
          <w:color w:val="000000"/>
          <w:sz w:val="20"/>
          <w:szCs w:val="20"/>
          <w:lang w:val="it-IT"/>
        </w:rPr>
        <w:t xml:space="preserve">gli utenti dispongano di informazioni </w:t>
      </w:r>
      <w:r w:rsidR="00F260FA" w:rsidRPr="00F260FA">
        <w:rPr>
          <w:rFonts w:ascii="Arial" w:hAnsi="Arial"/>
          <w:color w:val="000000"/>
          <w:sz w:val="20"/>
          <w:szCs w:val="20"/>
          <w:lang w:val="it-IT"/>
        </w:rPr>
        <w:t>a portata di mano quando ne hanno bisogno</w:t>
      </w:r>
      <w:r w:rsidR="0019599A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696181">
        <w:rPr>
          <w:rFonts w:ascii="Arial" w:hAnsi="Arial"/>
          <w:color w:val="000000"/>
          <w:sz w:val="20"/>
          <w:szCs w:val="20"/>
          <w:lang w:val="it-IT"/>
        </w:rPr>
        <w:t xml:space="preserve">e </w:t>
      </w:r>
      <w:proofErr w:type="spellStart"/>
      <w:r w:rsidR="00696181">
        <w:rPr>
          <w:rFonts w:ascii="Arial" w:hAnsi="Arial"/>
          <w:color w:val="000000"/>
          <w:sz w:val="20"/>
          <w:szCs w:val="20"/>
          <w:lang w:val="it-IT"/>
        </w:rPr>
        <w:t>myTopcon</w:t>
      </w:r>
      <w:proofErr w:type="spellEnd"/>
      <w:r w:rsidR="00696181">
        <w:rPr>
          <w:rFonts w:ascii="Arial" w:hAnsi="Arial"/>
          <w:color w:val="000000"/>
          <w:sz w:val="20"/>
          <w:szCs w:val="20"/>
          <w:lang w:val="it-IT"/>
        </w:rPr>
        <w:t xml:space="preserve"> è un deciso passo avanti </w:t>
      </w:r>
      <w:r w:rsidRPr="00AC418F">
        <w:rPr>
          <w:rFonts w:ascii="Arial" w:hAnsi="Arial"/>
          <w:color w:val="000000"/>
          <w:sz w:val="20"/>
          <w:szCs w:val="20"/>
          <w:lang w:val="it-IT"/>
        </w:rPr>
        <w:t xml:space="preserve">in </w:t>
      </w:r>
      <w:r w:rsidR="00696181">
        <w:rPr>
          <w:rFonts w:ascii="Arial" w:hAnsi="Arial"/>
          <w:color w:val="000000"/>
          <w:sz w:val="20"/>
          <w:szCs w:val="20"/>
          <w:lang w:val="it-IT"/>
        </w:rPr>
        <w:t>quella direzione</w:t>
      </w:r>
      <w:r w:rsidRPr="00AC418F">
        <w:rPr>
          <w:rFonts w:ascii="Arial" w:hAnsi="Arial"/>
          <w:color w:val="000000"/>
          <w:sz w:val="20"/>
          <w:szCs w:val="20"/>
          <w:lang w:val="it-IT"/>
        </w:rPr>
        <w:t>.” </w:t>
      </w:r>
    </w:p>
    <w:p w:rsidR="008B605E" w:rsidRPr="00AC418F" w:rsidRDefault="008B605E" w:rsidP="008B605E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8B605E" w:rsidRPr="00C57398" w:rsidRDefault="0019599A" w:rsidP="00B91368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19599A">
        <w:rPr>
          <w:rFonts w:ascii="Arial" w:hAnsi="Arial"/>
          <w:color w:val="000000"/>
          <w:sz w:val="20"/>
          <w:szCs w:val="20"/>
          <w:lang w:val="it-IT"/>
        </w:rPr>
        <w:t>Il sito, ottimizzato per dispositivi mobile, prevede la possibilità per l'utente di personalizzare la propria esperienza di apprendimento</w:t>
      </w:r>
      <w:r w:rsidR="008B605E" w:rsidRPr="0019599A">
        <w:rPr>
          <w:rFonts w:ascii="Arial" w:hAnsi="Arial"/>
          <w:b/>
          <w:bCs/>
          <w:color w:val="000000"/>
          <w:sz w:val="20"/>
          <w:szCs w:val="20"/>
          <w:lang w:val="it-IT"/>
        </w:rPr>
        <w:t xml:space="preserve">. </w:t>
      </w:r>
      <w:r w:rsidR="008B605E" w:rsidRPr="0019599A">
        <w:rPr>
          <w:rFonts w:ascii="Arial" w:hAnsi="Arial"/>
          <w:bCs/>
          <w:color w:val="000000"/>
          <w:sz w:val="20"/>
          <w:szCs w:val="20"/>
          <w:lang w:val="it-IT"/>
        </w:rPr>
        <w:t>“</w:t>
      </w:r>
      <w:r w:rsidRPr="0019599A">
        <w:rPr>
          <w:rFonts w:ascii="Arial" w:hAnsi="Arial"/>
          <w:bCs/>
          <w:color w:val="000000"/>
          <w:sz w:val="20"/>
          <w:szCs w:val="20"/>
          <w:lang w:val="it-IT"/>
        </w:rPr>
        <w:t xml:space="preserve">Se un utente trova un articolo di </w:t>
      </w:r>
      <w:r w:rsidR="00B91368">
        <w:rPr>
          <w:rFonts w:ascii="Arial" w:hAnsi="Arial"/>
          <w:bCs/>
          <w:color w:val="000000"/>
          <w:sz w:val="20"/>
          <w:szCs w:val="20"/>
          <w:lang w:val="it-IT"/>
        </w:rPr>
        <w:t>assistenza</w:t>
      </w:r>
      <w:r w:rsidRPr="0019599A">
        <w:rPr>
          <w:rFonts w:ascii="Arial" w:hAnsi="Arial"/>
          <w:bCs/>
          <w:color w:val="000000"/>
          <w:sz w:val="20"/>
          <w:szCs w:val="20"/>
          <w:lang w:val="it-IT"/>
        </w:rPr>
        <w:t xml:space="preserve"> o formazione di proprio</w:t>
      </w:r>
      <w:r w:rsidR="006A6756">
        <w:rPr>
          <w:rFonts w:ascii="Arial" w:hAnsi="Arial"/>
          <w:bCs/>
          <w:color w:val="000000"/>
          <w:sz w:val="20"/>
          <w:szCs w:val="20"/>
          <w:lang w:val="it-IT"/>
        </w:rPr>
        <w:t xml:space="preserve"> </w:t>
      </w:r>
      <w:r w:rsidRPr="0019599A">
        <w:rPr>
          <w:rFonts w:ascii="Arial" w:hAnsi="Arial"/>
          <w:bCs/>
          <w:color w:val="000000"/>
          <w:sz w:val="20"/>
          <w:szCs w:val="20"/>
          <w:lang w:val="it-IT"/>
        </w:rPr>
        <w:t>gradimento</w:t>
      </w:r>
      <w:r w:rsidR="008B605E" w:rsidRPr="0019599A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Pr="0019599A">
        <w:rPr>
          <w:rFonts w:ascii="Arial" w:hAnsi="Arial"/>
          <w:color w:val="000000"/>
          <w:sz w:val="20"/>
          <w:szCs w:val="20"/>
          <w:lang w:val="it-IT"/>
        </w:rPr>
        <w:t xml:space="preserve">lo può aggiungere con facilità alla propria libreria di </w:t>
      </w:r>
      <w:r w:rsidR="008B605E" w:rsidRPr="0019599A">
        <w:rPr>
          <w:rFonts w:ascii="Arial" w:hAnsi="Arial"/>
          <w:color w:val="000000"/>
          <w:sz w:val="20"/>
          <w:szCs w:val="20"/>
          <w:lang w:val="it-IT"/>
        </w:rPr>
        <w:t>artic</w:t>
      </w:r>
      <w:r w:rsidRPr="0019599A">
        <w:rPr>
          <w:rFonts w:ascii="Arial" w:hAnsi="Arial"/>
          <w:color w:val="000000"/>
          <w:sz w:val="20"/>
          <w:szCs w:val="20"/>
          <w:lang w:val="it-IT"/>
        </w:rPr>
        <w:t>oli</w:t>
      </w:r>
      <w:r w:rsidR="00E41845">
        <w:rPr>
          <w:rFonts w:ascii="Arial" w:hAnsi="Arial"/>
          <w:color w:val="000000"/>
          <w:sz w:val="20"/>
          <w:szCs w:val="20"/>
          <w:lang w:val="it-IT"/>
        </w:rPr>
        <w:t>,</w:t>
      </w:r>
      <w:r w:rsidRPr="0019599A">
        <w:rPr>
          <w:rFonts w:ascii="Arial" w:hAnsi="Arial"/>
          <w:color w:val="000000"/>
          <w:sz w:val="20"/>
          <w:szCs w:val="20"/>
          <w:lang w:val="it-IT"/>
        </w:rPr>
        <w:t xml:space="preserve"> oppure</w:t>
      </w:r>
      <w:r w:rsidR="00E41845">
        <w:rPr>
          <w:rFonts w:ascii="Arial" w:hAnsi="Arial"/>
          <w:color w:val="000000"/>
          <w:sz w:val="20"/>
          <w:szCs w:val="20"/>
          <w:lang w:val="it-IT"/>
        </w:rPr>
        <w:t xml:space="preserve"> può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personalizzare 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 xml:space="preserve">un programma di formazione locale per la propria </w:t>
      </w:r>
      <w:r w:rsidR="008B605E" w:rsidRPr="0019599A">
        <w:rPr>
          <w:rFonts w:ascii="Arial" w:hAnsi="Arial"/>
          <w:color w:val="000000"/>
          <w:sz w:val="20"/>
          <w:szCs w:val="20"/>
          <w:lang w:val="it-IT"/>
        </w:rPr>
        <w:t>organi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>z</w:t>
      </w:r>
      <w:r w:rsidR="008B605E" w:rsidRPr="0019599A">
        <w:rPr>
          <w:rFonts w:ascii="Arial" w:hAnsi="Arial"/>
          <w:color w:val="000000"/>
          <w:sz w:val="20"/>
          <w:szCs w:val="20"/>
          <w:lang w:val="it-IT"/>
        </w:rPr>
        <w:t>za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>z</w:t>
      </w:r>
      <w:r w:rsidR="008B605E" w:rsidRPr="0019599A">
        <w:rPr>
          <w:rFonts w:ascii="Arial" w:hAnsi="Arial"/>
          <w:color w:val="000000"/>
          <w:sz w:val="20"/>
          <w:szCs w:val="20"/>
          <w:lang w:val="it-IT"/>
        </w:rPr>
        <w:t>ion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>e</w:t>
      </w:r>
      <w:r w:rsidR="008B605E" w:rsidRPr="0019599A">
        <w:rPr>
          <w:rFonts w:ascii="Arial" w:hAnsi="Arial"/>
          <w:color w:val="000000"/>
          <w:sz w:val="20"/>
          <w:szCs w:val="20"/>
          <w:lang w:val="it-IT"/>
        </w:rPr>
        <w:t>. </w:t>
      </w:r>
      <w:r w:rsidR="00F260FA">
        <w:rPr>
          <w:rFonts w:ascii="Arial" w:hAnsi="Arial"/>
          <w:color w:val="000000"/>
          <w:sz w:val="20"/>
          <w:szCs w:val="20"/>
          <w:lang w:val="it-IT"/>
        </w:rPr>
        <w:t xml:space="preserve">Qualsiasi video, articolo o documento può essere aggiunto senza limiti 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 xml:space="preserve">alle 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combina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z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ion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i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di librerie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>,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 xml:space="preserve">che possono essere condivise </w:t>
      </w:r>
      <w:bookmarkStart w:id="0" w:name="_GoBack"/>
      <w:bookmarkEnd w:id="0"/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intern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 xml:space="preserve">amente 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o estern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>amente all</w:t>
      </w:r>
      <w:r w:rsidR="006A6756">
        <w:rPr>
          <w:rFonts w:ascii="Arial" w:hAnsi="Arial"/>
          <w:color w:val="000000"/>
          <w:sz w:val="20"/>
          <w:szCs w:val="20"/>
          <w:lang w:val="it-IT"/>
        </w:rPr>
        <w:t>'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organi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z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za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>z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ion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>e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,” 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 xml:space="preserve">ha aggiunto </w:t>
      </w:r>
      <w:proofErr w:type="spellStart"/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Oberlander</w:t>
      </w:r>
      <w:proofErr w:type="spellEnd"/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</w:p>
    <w:p w:rsidR="008B605E" w:rsidRPr="00C57398" w:rsidRDefault="008B605E" w:rsidP="008B605E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8B605E" w:rsidRPr="00C57398" w:rsidRDefault="00C57398" w:rsidP="00B91368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C57398">
        <w:rPr>
          <w:rFonts w:ascii="Arial" w:hAnsi="Arial"/>
          <w:color w:val="000000"/>
          <w:sz w:val="20"/>
          <w:szCs w:val="20"/>
          <w:lang w:val="it-IT"/>
        </w:rPr>
        <w:t xml:space="preserve">Il precedente sito di </w:t>
      </w:r>
      <w:r w:rsidR="00B91368">
        <w:rPr>
          <w:rFonts w:ascii="Arial" w:hAnsi="Arial"/>
          <w:color w:val="000000"/>
          <w:sz w:val="20"/>
          <w:szCs w:val="20"/>
          <w:lang w:val="it-IT"/>
        </w:rPr>
        <w:t>assistenza</w:t>
      </w:r>
      <w:r w:rsidRPr="00C5739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topconcare.com 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>reindirizza a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utomatica</w:t>
      </w:r>
      <w:r w:rsidRPr="00C57398">
        <w:rPr>
          <w:rFonts w:ascii="Arial" w:hAnsi="Arial"/>
          <w:color w:val="000000"/>
          <w:sz w:val="20"/>
          <w:szCs w:val="20"/>
          <w:lang w:val="it-IT"/>
        </w:rPr>
        <w:t>mente al nuovo</w:t>
      </w:r>
      <w:r w:rsidR="0058564F">
        <w:rPr>
          <w:rFonts w:ascii="Arial" w:hAnsi="Arial"/>
          <w:color w:val="000000"/>
          <w:sz w:val="20"/>
          <w:szCs w:val="20"/>
          <w:lang w:val="it-IT"/>
        </w:rPr>
        <w:t xml:space="preserve"> sito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I nuovi utenti possono iscriversi direttamente sulla homepage di </w:t>
      </w:r>
      <w:hyperlink r:id="rId10" w:history="1">
        <w:proofErr w:type="spellStart"/>
        <w:r w:rsidR="008B605E" w:rsidRPr="00C57398">
          <w:rPr>
            <w:rStyle w:val="Collegamentoipertestuale"/>
            <w:rFonts w:ascii="Arial" w:hAnsi="Arial"/>
            <w:sz w:val="20"/>
            <w:szCs w:val="20"/>
            <w:lang w:val="it-IT"/>
          </w:rPr>
          <w:t>myTopcon</w:t>
        </w:r>
        <w:proofErr w:type="spellEnd"/>
      </w:hyperlink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8B605E" w:rsidRPr="00C57398" w:rsidRDefault="008B605E" w:rsidP="008B605E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8B605E" w:rsidRPr="00C57398" w:rsidRDefault="00E41845" w:rsidP="00E41845">
      <w:pPr>
        <w:tabs>
          <w:tab w:val="left" w:pos="270"/>
        </w:tabs>
        <w:rPr>
          <w:rFonts w:ascii="Arial" w:hAnsi="Arial"/>
          <w:bCs/>
          <w:color w:val="000000"/>
          <w:sz w:val="20"/>
          <w:szCs w:val="20"/>
          <w:lang w:val="it-IT"/>
        </w:rPr>
      </w:pPr>
      <w:r>
        <w:rPr>
          <w:rFonts w:ascii="Arial" w:hAnsi="Arial"/>
          <w:color w:val="000000"/>
          <w:sz w:val="20"/>
          <w:szCs w:val="20"/>
          <w:lang w:val="it-IT"/>
        </w:rPr>
        <w:t>Per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 xml:space="preserve">ulteriori 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informa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z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ion</w:t>
      </w:r>
      <w:r w:rsidR="00C57398" w:rsidRPr="00C57398">
        <w:rPr>
          <w:rFonts w:ascii="Arial" w:hAnsi="Arial"/>
          <w:color w:val="000000"/>
          <w:sz w:val="20"/>
          <w:szCs w:val="20"/>
          <w:lang w:val="it-IT"/>
        </w:rPr>
        <w:t>i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visit</w:t>
      </w:r>
      <w:r w:rsidR="00C57398">
        <w:rPr>
          <w:rFonts w:ascii="Arial" w:hAnsi="Arial"/>
          <w:color w:val="000000"/>
          <w:sz w:val="20"/>
          <w:szCs w:val="20"/>
          <w:lang w:val="it-IT"/>
        </w:rPr>
        <w:t>are il sito</w:t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6F497D">
        <w:fldChar w:fldCharType="begin"/>
      </w:r>
      <w:r w:rsidR="008A1376" w:rsidRPr="00321E3A">
        <w:rPr>
          <w:lang w:val="it-IT"/>
        </w:rPr>
        <w:instrText>HYPERLINK "https://www.topconpositioning.com/it-it"</w:instrText>
      </w:r>
      <w:r w:rsidR="006F497D">
        <w:fldChar w:fldCharType="separate"/>
      </w:r>
      <w:proofErr w:type="spellStart"/>
      <w:r w:rsidR="008B605E" w:rsidRPr="00C57398">
        <w:rPr>
          <w:rStyle w:val="Collegamentoipertestuale"/>
          <w:rFonts w:ascii="Arial" w:hAnsi="Arial"/>
          <w:sz w:val="20"/>
          <w:szCs w:val="20"/>
          <w:lang w:val="it-IT"/>
        </w:rPr>
        <w:t>topconpositioning.com</w:t>
      </w:r>
      <w:r w:rsidR="006F497D">
        <w:fldChar w:fldCharType="end"/>
      </w:r>
      <w:r w:rsidR="008B605E" w:rsidRPr="00C57398">
        <w:rPr>
          <w:rFonts w:ascii="Arial" w:hAnsi="Arial"/>
          <w:color w:val="000000"/>
          <w:sz w:val="20"/>
          <w:szCs w:val="20"/>
          <w:lang w:val="it-IT"/>
        </w:rPr>
        <w:t>.</w:t>
      </w:r>
      <w:proofErr w:type="spellEnd"/>
    </w:p>
    <w:p w:rsidR="009F2E46" w:rsidRPr="00C57398" w:rsidRDefault="009F2E46" w:rsidP="008B605E">
      <w:pPr>
        <w:tabs>
          <w:tab w:val="left" w:pos="270"/>
        </w:tabs>
        <w:rPr>
          <w:rFonts w:ascii="Arial" w:hAnsi="Arial" w:cs="Arial"/>
          <w:sz w:val="16"/>
          <w:szCs w:val="18"/>
          <w:lang w:val="it-IT"/>
        </w:rPr>
      </w:pPr>
    </w:p>
    <w:p w:rsidR="00816E5C" w:rsidRPr="00C57398" w:rsidRDefault="00816E5C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</w:p>
    <w:p w:rsidR="00816E5C" w:rsidRPr="00C57398" w:rsidRDefault="00816E5C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</w:p>
    <w:p w:rsidR="005E4D39" w:rsidRPr="00277CAD" w:rsidRDefault="005E4D39" w:rsidP="005E4D39">
      <w:pPr>
        <w:tabs>
          <w:tab w:val="left" w:pos="270"/>
        </w:tabs>
        <w:rPr>
          <w:rFonts w:ascii="Arial" w:hAnsi="Arial"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>Informazioni su</w:t>
      </w: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 Topcon Positioning Group</w:t>
      </w:r>
      <w:r w:rsidRPr="00277CAD">
        <w:rPr>
          <w:rFonts w:ascii="Arial" w:hAnsi="Arial"/>
          <w:color w:val="808080" w:themeColor="background1" w:themeShade="80"/>
          <w:sz w:val="18"/>
          <w:szCs w:val="18"/>
          <w:lang w:val="it-IT"/>
        </w:rPr>
        <w:t xml:space="preserve"> </w:t>
      </w:r>
    </w:p>
    <w:p w:rsidR="005E4D39" w:rsidRPr="004556C6" w:rsidRDefault="005E4D39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Topcon Positioning Group ha sede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Livermore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California, USA (</w:t>
      </w:r>
      <w:hyperlink r:id="rId11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topconpositioning.com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La sua sede centrale europea è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Capelle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a/d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IJssel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Paesi Bassi (</w:t>
      </w:r>
      <w:proofErr w:type="spellStart"/>
      <w:r w:rsidR="006F497D" w:rsidRPr="006F497D">
        <w:rPr>
          <w:rFonts w:ascii="Arial" w:hAnsi="Arial"/>
          <w:color w:val="808080" w:themeColor="background1" w:themeShade="80"/>
          <w:sz w:val="14"/>
          <w:szCs w:val="14"/>
        </w:rPr>
        <w:fldChar w:fldCharType="begin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instrText>HYPERLINK "http://www.topconpositioning.eu"</w:instrText>
      </w:r>
      <w:r w:rsidR="006F497D" w:rsidRPr="006F497D">
        <w:rPr>
          <w:rFonts w:ascii="Arial" w:hAnsi="Arial"/>
          <w:color w:val="808080" w:themeColor="background1" w:themeShade="80"/>
          <w:sz w:val="14"/>
          <w:szCs w:val="14"/>
        </w:rPr>
        <w:fldChar w:fldCharType="separate"/>
      </w:r>
      <w:r w:rsidRPr="004556C6">
        <w:rPr>
          <w:rStyle w:val="Collegamentoipertestuale"/>
          <w:rFonts w:ascii="Arial" w:hAnsi="Arial"/>
          <w:sz w:val="14"/>
          <w:szCs w:val="14"/>
          <w:lang w:val="it-IT"/>
        </w:rPr>
        <w:t>topconpositioning.eu</w:t>
      </w:r>
      <w:proofErr w:type="spellEnd"/>
      <w:r w:rsidR="006F497D"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fldChar w:fldCharType="end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Topcon Positioning Group progetta, realizza e distribuisce prodotti e soluzioni per il posizionamento di precisione e soluzioni per il rilevamento globale, edilizia e costruzioni, agricoltura, ingegneria civile, BIM, cartografia e GIS,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asset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management e mercati di mobile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control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. I suoi marchi includono Topcon, Sokkia,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Tierra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Wachendorff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Elektronik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Digi-Star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RDS Technologies, NORAC e 2LS. Topcon Corporation (</w:t>
      </w:r>
      <w:hyperlink r:id="rId12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), fondata nel 1932, è quotata alla Borsa di Tokyo (7732). </w:t>
      </w:r>
      <w:r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9F2E46" w:rsidRPr="00277CAD" w:rsidRDefault="009F2E46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  </w:t>
      </w:r>
    </w:p>
    <w:p w:rsidR="007E4B1F" w:rsidRPr="007E4B1F" w:rsidRDefault="007E4B1F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</w:p>
    <w:p w:rsidR="005B1A48" w:rsidRPr="000F031D" w:rsidRDefault="005B1A48" w:rsidP="005B1A48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</w:rPr>
      </w:pPr>
      <w:r w:rsidRPr="000F031D">
        <w:rPr>
          <w:rFonts w:ascii="Arial" w:hAnsi="Arial"/>
          <w:b/>
          <w:color w:val="808080" w:themeColor="background1" w:themeShade="80"/>
          <w:sz w:val="14"/>
          <w:szCs w:val="14"/>
        </w:rPr>
        <w:t>Press Information</w:t>
      </w:r>
    </w:p>
    <w:p w:rsidR="005B1A48" w:rsidRPr="000F031D" w:rsidRDefault="005B1A48" w:rsidP="005B1A48">
      <w:pPr>
        <w:tabs>
          <w:tab w:val="left" w:pos="270"/>
        </w:tabs>
        <w:rPr>
          <w:rFonts w:ascii="Arial" w:hAnsi="Arial"/>
          <w:color w:val="666666"/>
          <w:sz w:val="14"/>
          <w:szCs w:val="14"/>
        </w:rPr>
      </w:pPr>
      <w:r w:rsidRPr="000F031D">
        <w:rPr>
          <w:rFonts w:ascii="Arial" w:hAnsi="Arial"/>
          <w:color w:val="808080" w:themeColor="background1" w:themeShade="80"/>
          <w:sz w:val="14"/>
          <w:szCs w:val="14"/>
        </w:rPr>
        <w:t xml:space="preserve">Topcon Positioning </w:t>
      </w:r>
      <w:r w:rsidRPr="000F031D">
        <w:rPr>
          <w:rFonts w:ascii="Arial" w:hAnsi="Arial"/>
          <w:color w:val="666666"/>
          <w:sz w:val="14"/>
          <w:szCs w:val="14"/>
        </w:rPr>
        <w:t>Group</w:t>
      </w:r>
    </w:p>
    <w:p w:rsidR="005B1A48" w:rsidRPr="000F031D" w:rsidRDefault="006F497D" w:rsidP="005B1A48">
      <w:pPr>
        <w:tabs>
          <w:tab w:val="left" w:pos="270"/>
        </w:tabs>
        <w:rPr>
          <w:rFonts w:ascii="Arial" w:hAnsi="Arial"/>
          <w:color w:val="666666"/>
          <w:sz w:val="14"/>
          <w:szCs w:val="14"/>
        </w:rPr>
      </w:pPr>
      <w:hyperlink r:id="rId13" w:history="1">
        <w:r w:rsidR="005B1A48" w:rsidRPr="000F031D">
          <w:rPr>
            <w:rStyle w:val="Collegamentoipertestuale"/>
            <w:rFonts w:ascii="Arial" w:hAnsi="Arial"/>
            <w:sz w:val="14"/>
            <w:szCs w:val="14"/>
          </w:rPr>
          <w:t>CorpComm@topcon.com</w:t>
        </w:r>
      </w:hyperlink>
    </w:p>
    <w:p w:rsidR="005B1A48" w:rsidRPr="005B1A48" w:rsidRDefault="005B1A48" w:rsidP="005B1A4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USA: Staci Fitzgerald, +1 925-245-8610</w:t>
      </w:r>
    </w:p>
    <w:p w:rsidR="005B1A48" w:rsidRPr="005B1A48" w:rsidRDefault="005B1A48" w:rsidP="005B1A48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  <w:proofErr w:type="spellStart"/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Europe</w:t>
      </w:r>
      <w:proofErr w:type="spellEnd"/>
      <w:r w:rsidRPr="005B1A48">
        <w:rPr>
          <w:rFonts w:ascii="Arial" w:hAnsi="Arial"/>
          <w:color w:val="808080" w:themeColor="background1" w:themeShade="80"/>
          <w:sz w:val="14"/>
          <w:szCs w:val="14"/>
          <w:lang w:val="it-IT"/>
        </w:rPr>
        <w:t>: Stuart Proctor, +31 10 458 50 77</w:t>
      </w:r>
    </w:p>
    <w:sectPr w:rsidR="005B1A48" w:rsidRPr="005B1A48" w:rsidSect="000923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29B" w:rsidRDefault="005B029B">
      <w:r>
        <w:separator/>
      </w:r>
    </w:p>
  </w:endnote>
  <w:endnote w:type="continuationSeparator" w:id="0">
    <w:p w:rsidR="005B029B" w:rsidRDefault="005B0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283069" w:rsidRDefault="00FF2C43" w:rsidP="00283069">
    <w:pPr>
      <w:pStyle w:val="Pidipagina"/>
      <w:jc w:val="right"/>
    </w:pP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29B" w:rsidRDefault="005B029B">
      <w:r>
        <w:separator/>
      </w:r>
    </w:p>
  </w:footnote>
  <w:footnote w:type="continuationSeparator" w:id="0">
    <w:p w:rsidR="005B029B" w:rsidRDefault="005B0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C" w:rsidRDefault="00AA310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EB1000" w:rsidRDefault="00FF2C43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 w:bidi="he-I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  <a:ext uri="{FAA26D3D-D897-4be2-8F04-BA451C77F1D7}">
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FF2C43" w:rsidRPr="00EB1000" w:rsidRDefault="00FF2C43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FF2C43" w:rsidRPr="001A276A" w:rsidRDefault="00B37273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513E5B"/>
    <w:rsid w:val="00006C61"/>
    <w:rsid w:val="0001724E"/>
    <w:rsid w:val="000337F8"/>
    <w:rsid w:val="000418C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11600"/>
    <w:rsid w:val="00112EAF"/>
    <w:rsid w:val="00123665"/>
    <w:rsid w:val="0015695A"/>
    <w:rsid w:val="00163F32"/>
    <w:rsid w:val="00164436"/>
    <w:rsid w:val="00167B1C"/>
    <w:rsid w:val="00177523"/>
    <w:rsid w:val="001855FB"/>
    <w:rsid w:val="0019599A"/>
    <w:rsid w:val="001A276A"/>
    <w:rsid w:val="001A5950"/>
    <w:rsid w:val="001B6BA0"/>
    <w:rsid w:val="001D47AE"/>
    <w:rsid w:val="001E495F"/>
    <w:rsid w:val="001F02F7"/>
    <w:rsid w:val="001F7A3D"/>
    <w:rsid w:val="00207651"/>
    <w:rsid w:val="00210831"/>
    <w:rsid w:val="00211CAC"/>
    <w:rsid w:val="0021353A"/>
    <w:rsid w:val="00220127"/>
    <w:rsid w:val="002339AA"/>
    <w:rsid w:val="00234742"/>
    <w:rsid w:val="002377E8"/>
    <w:rsid w:val="00265C21"/>
    <w:rsid w:val="00267859"/>
    <w:rsid w:val="002751AA"/>
    <w:rsid w:val="00280B3F"/>
    <w:rsid w:val="00283069"/>
    <w:rsid w:val="00283421"/>
    <w:rsid w:val="002915A0"/>
    <w:rsid w:val="002A6127"/>
    <w:rsid w:val="002B2158"/>
    <w:rsid w:val="002B65A9"/>
    <w:rsid w:val="002B7EB0"/>
    <w:rsid w:val="002C06FF"/>
    <w:rsid w:val="002C1A8C"/>
    <w:rsid w:val="002E0F60"/>
    <w:rsid w:val="002E2BC8"/>
    <w:rsid w:val="002E5E21"/>
    <w:rsid w:val="00313F6E"/>
    <w:rsid w:val="0032173B"/>
    <w:rsid w:val="003217F4"/>
    <w:rsid w:val="00321E3A"/>
    <w:rsid w:val="00340920"/>
    <w:rsid w:val="003526D0"/>
    <w:rsid w:val="00353911"/>
    <w:rsid w:val="00355294"/>
    <w:rsid w:val="00361D3B"/>
    <w:rsid w:val="003801D4"/>
    <w:rsid w:val="0039761D"/>
    <w:rsid w:val="003A6C06"/>
    <w:rsid w:val="003A6FFB"/>
    <w:rsid w:val="003A7243"/>
    <w:rsid w:val="003B1941"/>
    <w:rsid w:val="003B36D6"/>
    <w:rsid w:val="003B49D6"/>
    <w:rsid w:val="003C6648"/>
    <w:rsid w:val="003D6974"/>
    <w:rsid w:val="003F134C"/>
    <w:rsid w:val="003F5E34"/>
    <w:rsid w:val="00413E95"/>
    <w:rsid w:val="00416269"/>
    <w:rsid w:val="0043387D"/>
    <w:rsid w:val="00433A38"/>
    <w:rsid w:val="00452580"/>
    <w:rsid w:val="00455203"/>
    <w:rsid w:val="00455FC7"/>
    <w:rsid w:val="00471166"/>
    <w:rsid w:val="004755C7"/>
    <w:rsid w:val="004C1E25"/>
    <w:rsid w:val="004C2A52"/>
    <w:rsid w:val="004E6281"/>
    <w:rsid w:val="00513E5B"/>
    <w:rsid w:val="0053789D"/>
    <w:rsid w:val="005378E1"/>
    <w:rsid w:val="005502C7"/>
    <w:rsid w:val="0058564F"/>
    <w:rsid w:val="0058710D"/>
    <w:rsid w:val="00587A94"/>
    <w:rsid w:val="00594377"/>
    <w:rsid w:val="005A23A0"/>
    <w:rsid w:val="005A4B01"/>
    <w:rsid w:val="005B029B"/>
    <w:rsid w:val="005B1A48"/>
    <w:rsid w:val="005C44F8"/>
    <w:rsid w:val="005C48E8"/>
    <w:rsid w:val="005E4D39"/>
    <w:rsid w:val="005E6C33"/>
    <w:rsid w:val="005F0C86"/>
    <w:rsid w:val="005F3D0B"/>
    <w:rsid w:val="00607F66"/>
    <w:rsid w:val="006103A4"/>
    <w:rsid w:val="0061068D"/>
    <w:rsid w:val="006112E8"/>
    <w:rsid w:val="00611FCB"/>
    <w:rsid w:val="0061580F"/>
    <w:rsid w:val="00617F10"/>
    <w:rsid w:val="00622524"/>
    <w:rsid w:val="006274D0"/>
    <w:rsid w:val="00637E81"/>
    <w:rsid w:val="0064309C"/>
    <w:rsid w:val="00644D92"/>
    <w:rsid w:val="006456AE"/>
    <w:rsid w:val="00646B29"/>
    <w:rsid w:val="00653C74"/>
    <w:rsid w:val="0069002A"/>
    <w:rsid w:val="006926B3"/>
    <w:rsid w:val="00696181"/>
    <w:rsid w:val="006A6756"/>
    <w:rsid w:val="006B2A9A"/>
    <w:rsid w:val="006C4290"/>
    <w:rsid w:val="006E05C2"/>
    <w:rsid w:val="006F497D"/>
    <w:rsid w:val="00713F0D"/>
    <w:rsid w:val="00732813"/>
    <w:rsid w:val="007530F6"/>
    <w:rsid w:val="00756005"/>
    <w:rsid w:val="007605FA"/>
    <w:rsid w:val="00765F8C"/>
    <w:rsid w:val="00773A4C"/>
    <w:rsid w:val="00773AD9"/>
    <w:rsid w:val="0078639E"/>
    <w:rsid w:val="007B3233"/>
    <w:rsid w:val="007C481B"/>
    <w:rsid w:val="007D26FD"/>
    <w:rsid w:val="007D51D2"/>
    <w:rsid w:val="007E4B1F"/>
    <w:rsid w:val="00810DE0"/>
    <w:rsid w:val="00813405"/>
    <w:rsid w:val="008141F4"/>
    <w:rsid w:val="00816E5C"/>
    <w:rsid w:val="008205DE"/>
    <w:rsid w:val="00821053"/>
    <w:rsid w:val="00832E9A"/>
    <w:rsid w:val="00846CEF"/>
    <w:rsid w:val="00853C9A"/>
    <w:rsid w:val="00870D37"/>
    <w:rsid w:val="008802C4"/>
    <w:rsid w:val="00891FF7"/>
    <w:rsid w:val="00892065"/>
    <w:rsid w:val="008962D4"/>
    <w:rsid w:val="008A1376"/>
    <w:rsid w:val="008A4CDD"/>
    <w:rsid w:val="008A7B05"/>
    <w:rsid w:val="008B605E"/>
    <w:rsid w:val="008D0202"/>
    <w:rsid w:val="008D7421"/>
    <w:rsid w:val="008E6FD9"/>
    <w:rsid w:val="008F2973"/>
    <w:rsid w:val="008F54A3"/>
    <w:rsid w:val="00933054"/>
    <w:rsid w:val="009434F4"/>
    <w:rsid w:val="009558FC"/>
    <w:rsid w:val="00956EF7"/>
    <w:rsid w:val="009614DE"/>
    <w:rsid w:val="009666D5"/>
    <w:rsid w:val="00975493"/>
    <w:rsid w:val="00991411"/>
    <w:rsid w:val="00994B32"/>
    <w:rsid w:val="009964DE"/>
    <w:rsid w:val="009E037C"/>
    <w:rsid w:val="009F2E46"/>
    <w:rsid w:val="00A06D66"/>
    <w:rsid w:val="00A30213"/>
    <w:rsid w:val="00A30A5E"/>
    <w:rsid w:val="00A324A3"/>
    <w:rsid w:val="00A41F3F"/>
    <w:rsid w:val="00A47E24"/>
    <w:rsid w:val="00A57BD4"/>
    <w:rsid w:val="00A60195"/>
    <w:rsid w:val="00A74E93"/>
    <w:rsid w:val="00A9365C"/>
    <w:rsid w:val="00A976A5"/>
    <w:rsid w:val="00AA123E"/>
    <w:rsid w:val="00AA2A43"/>
    <w:rsid w:val="00AA310C"/>
    <w:rsid w:val="00AA44C4"/>
    <w:rsid w:val="00AC09BA"/>
    <w:rsid w:val="00AC418F"/>
    <w:rsid w:val="00AE0D23"/>
    <w:rsid w:val="00AE6481"/>
    <w:rsid w:val="00B35AF9"/>
    <w:rsid w:val="00B37273"/>
    <w:rsid w:val="00B402B7"/>
    <w:rsid w:val="00B4058E"/>
    <w:rsid w:val="00B63468"/>
    <w:rsid w:val="00B81610"/>
    <w:rsid w:val="00B83898"/>
    <w:rsid w:val="00B91368"/>
    <w:rsid w:val="00B92736"/>
    <w:rsid w:val="00B92C56"/>
    <w:rsid w:val="00B92CFE"/>
    <w:rsid w:val="00B95B9A"/>
    <w:rsid w:val="00BB19B5"/>
    <w:rsid w:val="00BB25D3"/>
    <w:rsid w:val="00BB4455"/>
    <w:rsid w:val="00BC0C4B"/>
    <w:rsid w:val="00BC6358"/>
    <w:rsid w:val="00BD71D0"/>
    <w:rsid w:val="00BE12FA"/>
    <w:rsid w:val="00BE5AC9"/>
    <w:rsid w:val="00BE5DE2"/>
    <w:rsid w:val="00BF37F1"/>
    <w:rsid w:val="00C01690"/>
    <w:rsid w:val="00C03ADA"/>
    <w:rsid w:val="00C31391"/>
    <w:rsid w:val="00C51144"/>
    <w:rsid w:val="00C57398"/>
    <w:rsid w:val="00C638D1"/>
    <w:rsid w:val="00C725ED"/>
    <w:rsid w:val="00C7597C"/>
    <w:rsid w:val="00C81D46"/>
    <w:rsid w:val="00C82CEC"/>
    <w:rsid w:val="00C92C21"/>
    <w:rsid w:val="00C96821"/>
    <w:rsid w:val="00CD3455"/>
    <w:rsid w:val="00CD443D"/>
    <w:rsid w:val="00CE188F"/>
    <w:rsid w:val="00CE3D30"/>
    <w:rsid w:val="00CE7843"/>
    <w:rsid w:val="00CF403B"/>
    <w:rsid w:val="00CF7FC5"/>
    <w:rsid w:val="00D22A86"/>
    <w:rsid w:val="00D249A1"/>
    <w:rsid w:val="00D47414"/>
    <w:rsid w:val="00D51671"/>
    <w:rsid w:val="00D55832"/>
    <w:rsid w:val="00D563A7"/>
    <w:rsid w:val="00D622CA"/>
    <w:rsid w:val="00D6369D"/>
    <w:rsid w:val="00D647FC"/>
    <w:rsid w:val="00D672DA"/>
    <w:rsid w:val="00D6784A"/>
    <w:rsid w:val="00D70AF0"/>
    <w:rsid w:val="00D70EE2"/>
    <w:rsid w:val="00D81788"/>
    <w:rsid w:val="00D87B73"/>
    <w:rsid w:val="00D91CF0"/>
    <w:rsid w:val="00D979CB"/>
    <w:rsid w:val="00DA0222"/>
    <w:rsid w:val="00DA4F99"/>
    <w:rsid w:val="00DC60A0"/>
    <w:rsid w:val="00E07F73"/>
    <w:rsid w:val="00E16158"/>
    <w:rsid w:val="00E32B47"/>
    <w:rsid w:val="00E41845"/>
    <w:rsid w:val="00E47E09"/>
    <w:rsid w:val="00E76568"/>
    <w:rsid w:val="00EA16C8"/>
    <w:rsid w:val="00EB1000"/>
    <w:rsid w:val="00ED70D3"/>
    <w:rsid w:val="00EE33D2"/>
    <w:rsid w:val="00F00288"/>
    <w:rsid w:val="00F0754B"/>
    <w:rsid w:val="00F13D8B"/>
    <w:rsid w:val="00F260FA"/>
    <w:rsid w:val="00F3525C"/>
    <w:rsid w:val="00F463E2"/>
    <w:rsid w:val="00F50B24"/>
    <w:rsid w:val="00F55F20"/>
    <w:rsid w:val="00F757D3"/>
    <w:rsid w:val="00F81B4F"/>
    <w:rsid w:val="00F84020"/>
    <w:rsid w:val="00F86AB9"/>
    <w:rsid w:val="00F86B3B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E0092"/>
    <w:rsid w:val="00FF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765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65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656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65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65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rpComm@topcon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topconpositioning.com/it-it/suppor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-it/support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3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www.instagram.com/topcontoday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C2FF0E-0CBA-48AF-AEFA-50E6E24F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3100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mastop</cp:lastModifiedBy>
  <cp:revision>12</cp:revision>
  <cp:lastPrinted>2015-08-13T12:52:00Z</cp:lastPrinted>
  <dcterms:created xsi:type="dcterms:W3CDTF">2016-11-28T13:24:00Z</dcterms:created>
  <dcterms:modified xsi:type="dcterms:W3CDTF">2016-12-19T09:25:00Z</dcterms:modified>
</cp:coreProperties>
</file>